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1 April 2014</w:t>
      </w:r>
    </w:p>
    <w:p w:rsidR="00DB117F" w:rsidRPr="00DB117F" w:rsidRDefault="00DB117F" w:rsidP="00DB117F">
      <w:pPr>
        <w:spacing w:after="0"/>
        <w:ind w:left="-709"/>
        <w:jc w:val="both"/>
        <w:rPr>
          <w:rFonts w:ascii="Calibri" w:hAnsi="Calibri"/>
          <w:sz w:val="22"/>
          <w:szCs w:val="22"/>
        </w:rPr>
      </w:pPr>
    </w:p>
    <w:p w:rsid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Dear Parents</w:t>
      </w:r>
      <w:r>
        <w:rPr>
          <w:rFonts w:ascii="Calibri" w:hAnsi="Calibri"/>
          <w:sz w:val="22"/>
          <w:szCs w:val="22"/>
        </w:rPr>
        <w:t xml:space="preserve"> and </w:t>
      </w:r>
      <w:r w:rsidRPr="00DB117F">
        <w:rPr>
          <w:rFonts w:ascii="Calibri" w:hAnsi="Calibri"/>
          <w:sz w:val="22"/>
          <w:szCs w:val="22"/>
        </w:rPr>
        <w:t>Carers</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b/>
          <w:sz w:val="22"/>
          <w:szCs w:val="22"/>
        </w:rPr>
      </w:pPr>
      <w:r w:rsidRPr="00DB117F">
        <w:rPr>
          <w:rFonts w:ascii="Calibri" w:hAnsi="Calibri"/>
          <w:b/>
          <w:sz w:val="22"/>
          <w:szCs w:val="22"/>
        </w:rPr>
        <w:t>Change of Uniform Supplier</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Currently the school sells uniform direct to parents via a school shop and online ordering system. However, in recent years the costs of operating the shop have been gradually but steadily increasing while the school has continued to minimise price increases to parents. Unfortunately this is no longer possible and for the school to continue to sell uniform would mean prices would have to significantly rise. The school acknowledges that in today’s financial climate this would be unacceptable and has instead looked to find an alternative supplier that offers the best value to parents. I am therefore pleased to inform you that from this summer Tallis uniform will no longer be sold by the school but will instead be available from White Hall Clothiers in Lewisham.</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White Hall Clothiers are a long established supplier of school uniform with an excellent reputation for service and quality. They can provide the Tallis uniform at fair prices, some of which are comparable to existing prices but all are lower than the prices the school would need to charge. White Hall is a local supplier with a shop in Lewisham High Street that is open 7 days a week plus an online shop with home delivery.</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As a consequence of the change in supplier the school will be holding a one day uniform sale on Tuesday 29th April from 8 am to 6 pm in order to clear existing stock. The stock is all current design and valid for next and future school years but in order to free up space in school it will be sold at considerably reduced prices. See price list on the back of this letter.</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 xml:space="preserve">After this date the school shop will be closed, however uniform will still be available to order on Wisepay while stocks last until the end of the summer term although it will be at the full price. </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I am sorry for any inconvenience this new arrangement will cause but it has been necessary in order to source uniform at an affordable price for parents.</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Yours sincerely</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Sheila Maskell</w:t>
      </w: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Business Manager</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b/>
          <w:sz w:val="22"/>
          <w:szCs w:val="22"/>
        </w:rPr>
      </w:pPr>
      <w:r w:rsidRPr="00DB117F">
        <w:rPr>
          <w:rFonts w:ascii="Calibri" w:hAnsi="Calibri"/>
          <w:b/>
          <w:sz w:val="22"/>
          <w:szCs w:val="22"/>
        </w:rPr>
        <w:t>SCHOOL UNIFORM SALE</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Tuesday 29 April 8 am – 6 pm</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b/>
          <w:sz w:val="22"/>
          <w:szCs w:val="22"/>
        </w:rPr>
      </w:pPr>
      <w:r w:rsidRPr="00DB117F">
        <w:rPr>
          <w:rFonts w:ascii="Calibri" w:hAnsi="Calibri"/>
          <w:b/>
          <w:sz w:val="22"/>
          <w:szCs w:val="22"/>
        </w:rPr>
        <w:t>Current Price</w:t>
      </w:r>
      <w:r w:rsidRPr="00DB117F">
        <w:rPr>
          <w:rFonts w:ascii="Calibri" w:hAnsi="Calibri"/>
          <w:b/>
          <w:sz w:val="22"/>
          <w:szCs w:val="22"/>
        </w:rPr>
        <w:tab/>
      </w:r>
      <w:r w:rsidRPr="00DB117F">
        <w:rPr>
          <w:rFonts w:ascii="Calibri" w:hAnsi="Calibri"/>
          <w:b/>
          <w:sz w:val="22"/>
          <w:szCs w:val="22"/>
        </w:rPr>
        <w:tab/>
      </w:r>
      <w:r w:rsidRPr="00DB117F">
        <w:rPr>
          <w:rFonts w:ascii="Calibri" w:hAnsi="Calibri"/>
          <w:b/>
          <w:sz w:val="22"/>
          <w:szCs w:val="22"/>
        </w:rPr>
        <w:tab/>
        <w:t>Sale Price</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Blue V-neck jumper</w:t>
      </w:r>
      <w:r w:rsidRPr="00DB117F">
        <w:rPr>
          <w:rFonts w:ascii="Calibri" w:hAnsi="Calibri"/>
          <w:sz w:val="22"/>
          <w:szCs w:val="22"/>
        </w:rPr>
        <w:tab/>
      </w:r>
      <w:r w:rsidRPr="00DB117F">
        <w:rPr>
          <w:rFonts w:ascii="Calibri" w:hAnsi="Calibri"/>
          <w:sz w:val="22"/>
          <w:szCs w:val="22"/>
        </w:rPr>
        <w:tab/>
        <w:t>£18 to £24</w:t>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t>£10 any size</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Blue Cardigan</w:t>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t>£21.50 to £27.50</w:t>
      </w:r>
      <w:r w:rsidRPr="00DB117F">
        <w:rPr>
          <w:rFonts w:ascii="Calibri" w:hAnsi="Calibri"/>
          <w:sz w:val="22"/>
          <w:szCs w:val="22"/>
        </w:rPr>
        <w:tab/>
      </w:r>
      <w:r w:rsidRPr="00DB117F">
        <w:rPr>
          <w:rFonts w:ascii="Calibri" w:hAnsi="Calibri"/>
          <w:sz w:val="22"/>
          <w:szCs w:val="22"/>
        </w:rPr>
        <w:tab/>
        <w:t>£12 any size</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All Magenta Knitwear</w:t>
      </w:r>
      <w:r w:rsidRPr="00DB117F">
        <w:rPr>
          <w:rFonts w:ascii="Calibri" w:hAnsi="Calibri"/>
          <w:sz w:val="22"/>
          <w:szCs w:val="22"/>
        </w:rPr>
        <w:tab/>
      </w:r>
      <w:r w:rsidRPr="00DB117F">
        <w:rPr>
          <w:rFonts w:ascii="Calibri" w:hAnsi="Calibri"/>
          <w:sz w:val="22"/>
          <w:szCs w:val="22"/>
        </w:rPr>
        <w:tab/>
        <w:t>£18 to £27.50</w:t>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t>£5 any size</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 xml:space="preserve">Polo Shirts  </w:t>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t>£9.50</w:t>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t>£5</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 xml:space="preserve">PE T-Shirts </w:t>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t>£5.50</w:t>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t>£3</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 xml:space="preserve">PE Shorts </w:t>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t>£5</w:t>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t>£3</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 xml:space="preserve">PE Sweatshirt   </w:t>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t>£9.50</w:t>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t>£5</w:t>
      </w:r>
    </w:p>
    <w:p w:rsidR="00DB117F" w:rsidRPr="00DB117F" w:rsidRDefault="00DB117F" w:rsidP="00DB117F">
      <w:pPr>
        <w:spacing w:after="0"/>
        <w:ind w:left="-709"/>
        <w:jc w:val="both"/>
        <w:rPr>
          <w:rFonts w:ascii="Calibri" w:hAnsi="Calibri"/>
          <w:sz w:val="22"/>
          <w:szCs w:val="22"/>
        </w:rPr>
      </w:pPr>
    </w:p>
    <w:p w:rsidR="00DB117F" w:rsidRPr="00DB117F" w:rsidRDefault="00DB117F" w:rsidP="00DB117F">
      <w:pPr>
        <w:spacing w:after="0"/>
        <w:ind w:left="-709"/>
        <w:jc w:val="both"/>
        <w:rPr>
          <w:rFonts w:ascii="Calibri" w:hAnsi="Calibri"/>
          <w:sz w:val="22"/>
          <w:szCs w:val="22"/>
        </w:rPr>
      </w:pPr>
      <w:r w:rsidRPr="00DB117F">
        <w:rPr>
          <w:rFonts w:ascii="Calibri" w:hAnsi="Calibri"/>
          <w:sz w:val="22"/>
          <w:szCs w:val="22"/>
        </w:rPr>
        <w:t xml:space="preserve">PE </w:t>
      </w:r>
      <w:r w:rsidRPr="00DB117F">
        <w:rPr>
          <w:rFonts w:ascii="Calibri" w:hAnsi="Calibri"/>
          <w:sz w:val="22"/>
          <w:szCs w:val="22"/>
        </w:rPr>
        <w:t>Tracksuit trousers</w:t>
      </w:r>
      <w:r w:rsidRPr="00DB117F">
        <w:rPr>
          <w:rFonts w:ascii="Calibri" w:hAnsi="Calibri"/>
          <w:sz w:val="22"/>
          <w:szCs w:val="22"/>
        </w:rPr>
        <w:t xml:space="preserve"> </w:t>
      </w:r>
      <w:r w:rsidRPr="00DB117F">
        <w:rPr>
          <w:rFonts w:ascii="Calibri" w:hAnsi="Calibri"/>
          <w:sz w:val="22"/>
          <w:szCs w:val="22"/>
        </w:rPr>
        <w:tab/>
      </w:r>
      <w:r w:rsidRPr="00DB117F">
        <w:rPr>
          <w:rFonts w:ascii="Calibri" w:hAnsi="Calibri"/>
          <w:sz w:val="22"/>
          <w:szCs w:val="22"/>
        </w:rPr>
        <w:tab/>
        <w:t>£13.50</w:t>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r>
      <w:r w:rsidRPr="00DB117F">
        <w:rPr>
          <w:rFonts w:ascii="Calibri" w:hAnsi="Calibri"/>
          <w:sz w:val="22"/>
          <w:szCs w:val="22"/>
        </w:rPr>
        <w:tab/>
        <w:t>£7</w:t>
      </w:r>
    </w:p>
    <w:p w:rsidR="00DB117F" w:rsidRPr="00DB117F" w:rsidRDefault="00DB117F" w:rsidP="00DB117F">
      <w:pPr>
        <w:spacing w:after="0"/>
        <w:ind w:left="-709"/>
        <w:jc w:val="both"/>
        <w:rPr>
          <w:rFonts w:ascii="Calibri" w:hAnsi="Calibri"/>
          <w:sz w:val="22"/>
          <w:szCs w:val="22"/>
        </w:rPr>
      </w:pPr>
    </w:p>
    <w:p w:rsidR="00DB117F" w:rsidRPr="00325C01" w:rsidRDefault="00DB117F">
      <w:pPr>
        <w:ind w:left="-709"/>
        <w:jc w:val="both"/>
        <w:rPr>
          <w:rFonts w:ascii="Calibri" w:hAnsi="Calibri"/>
          <w:sz w:val="22"/>
          <w:szCs w:val="22"/>
        </w:rPr>
      </w:pPr>
    </w:p>
    <w:sectPr w:rsidR="00DB117F" w:rsidRPr="00325C01" w:rsidSect="00325C01">
      <w:headerReference w:type="default" r:id="rId7"/>
      <w:footerReference w:type="default" r:id="rId8"/>
      <w:pgSz w:w="11900" w:h="16840"/>
      <w:pgMar w:top="2977" w:right="1800" w:bottom="2694" w:left="1701" w:header="708" w:footer="3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8E" w:rsidRDefault="008D178E" w:rsidP="00450966">
      <w:pPr>
        <w:spacing w:after="0"/>
      </w:pPr>
      <w:r>
        <w:separator/>
      </w:r>
    </w:p>
  </w:endnote>
  <w:endnote w:type="continuationSeparator" w:id="0">
    <w:p w:rsidR="008D178E" w:rsidRDefault="008D178E" w:rsidP="004509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01" w:rsidRDefault="00325C01" w:rsidP="00325C01">
    <w:pPr>
      <w:pStyle w:val="Footer"/>
      <w:ind w:left="-567" w:hanging="567"/>
    </w:pPr>
    <w:r>
      <w:rPr>
        <w:noProof/>
        <w:lang w:eastAsia="en-GB"/>
      </w:rPr>
      <w:drawing>
        <wp:inline distT="0" distB="0" distL="0" distR="0" wp14:anchorId="631C5147" wp14:editId="506701C9">
          <wp:extent cx="6889264" cy="1233163"/>
          <wp:effectExtent l="0" t="0" r="0" b="12065"/>
          <wp:docPr id="3" name="Picture 3" descr="Macintosh HD:Users:fotologic:Desktop:Letterhead image bottom Nov 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otologic:Desktop:Letterhead image bottom Nov 1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9003" cy="12349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8E" w:rsidRDefault="008D178E" w:rsidP="00450966">
      <w:pPr>
        <w:spacing w:after="0"/>
      </w:pPr>
      <w:r>
        <w:separator/>
      </w:r>
    </w:p>
  </w:footnote>
  <w:footnote w:type="continuationSeparator" w:id="0">
    <w:p w:rsidR="008D178E" w:rsidRDefault="008D178E" w:rsidP="004509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01" w:rsidRDefault="00325C01" w:rsidP="00325C01">
    <w:pPr>
      <w:pStyle w:val="Header"/>
      <w:ind w:hanging="709"/>
    </w:pPr>
    <w:r>
      <w:rPr>
        <w:noProof/>
        <w:lang w:eastAsia="en-GB"/>
      </w:rPr>
      <w:drawing>
        <wp:inline distT="0" distB="0" distL="0" distR="0" wp14:anchorId="27E12EFD" wp14:editId="04D46466">
          <wp:extent cx="7444925" cy="1332624"/>
          <wp:effectExtent l="0" t="0" r="0" b="0"/>
          <wp:docPr id="4" name="Picture 4" descr="Macintosh HD:Users:fotologic:Desktop:Letterhead image top Nov 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otologic:Desktop:Letterhead image top Nov 1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199" cy="13333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66"/>
    <w:rsid w:val="00153ADC"/>
    <w:rsid w:val="00255094"/>
    <w:rsid w:val="00295765"/>
    <w:rsid w:val="00325C01"/>
    <w:rsid w:val="00405B2C"/>
    <w:rsid w:val="00450966"/>
    <w:rsid w:val="00457630"/>
    <w:rsid w:val="004B222A"/>
    <w:rsid w:val="005C43EB"/>
    <w:rsid w:val="00647456"/>
    <w:rsid w:val="006709E6"/>
    <w:rsid w:val="00863616"/>
    <w:rsid w:val="008D178E"/>
    <w:rsid w:val="00AD04CA"/>
    <w:rsid w:val="00B3486A"/>
    <w:rsid w:val="00DB117F"/>
    <w:rsid w:val="00E22AD9"/>
    <w:rsid w:val="00EE10B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966"/>
    <w:pPr>
      <w:tabs>
        <w:tab w:val="center" w:pos="4320"/>
        <w:tab w:val="right" w:pos="8640"/>
      </w:tabs>
      <w:spacing w:after="0"/>
    </w:pPr>
  </w:style>
  <w:style w:type="character" w:customStyle="1" w:styleId="HeaderChar">
    <w:name w:val="Header Char"/>
    <w:basedOn w:val="DefaultParagraphFont"/>
    <w:link w:val="Header"/>
    <w:uiPriority w:val="99"/>
    <w:rsid w:val="00450966"/>
    <w:rPr>
      <w:sz w:val="24"/>
      <w:szCs w:val="24"/>
    </w:rPr>
  </w:style>
  <w:style w:type="paragraph" w:styleId="Footer">
    <w:name w:val="footer"/>
    <w:basedOn w:val="Normal"/>
    <w:link w:val="FooterChar"/>
    <w:uiPriority w:val="99"/>
    <w:unhideWhenUsed/>
    <w:rsid w:val="00450966"/>
    <w:pPr>
      <w:tabs>
        <w:tab w:val="center" w:pos="4320"/>
        <w:tab w:val="right" w:pos="8640"/>
      </w:tabs>
      <w:spacing w:after="0"/>
    </w:pPr>
  </w:style>
  <w:style w:type="character" w:customStyle="1" w:styleId="FooterChar">
    <w:name w:val="Footer Char"/>
    <w:basedOn w:val="DefaultParagraphFont"/>
    <w:link w:val="Footer"/>
    <w:uiPriority w:val="99"/>
    <w:rsid w:val="00450966"/>
    <w:rPr>
      <w:sz w:val="24"/>
      <w:szCs w:val="24"/>
    </w:rPr>
  </w:style>
  <w:style w:type="paragraph" w:styleId="BalloonText">
    <w:name w:val="Balloon Text"/>
    <w:basedOn w:val="Normal"/>
    <w:link w:val="BalloonTextChar"/>
    <w:uiPriority w:val="99"/>
    <w:semiHidden/>
    <w:unhideWhenUsed/>
    <w:rsid w:val="0045096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5096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966"/>
    <w:pPr>
      <w:tabs>
        <w:tab w:val="center" w:pos="4320"/>
        <w:tab w:val="right" w:pos="8640"/>
      </w:tabs>
      <w:spacing w:after="0"/>
    </w:pPr>
  </w:style>
  <w:style w:type="character" w:customStyle="1" w:styleId="HeaderChar">
    <w:name w:val="Header Char"/>
    <w:basedOn w:val="DefaultParagraphFont"/>
    <w:link w:val="Header"/>
    <w:uiPriority w:val="99"/>
    <w:rsid w:val="00450966"/>
    <w:rPr>
      <w:sz w:val="24"/>
      <w:szCs w:val="24"/>
    </w:rPr>
  </w:style>
  <w:style w:type="paragraph" w:styleId="Footer">
    <w:name w:val="footer"/>
    <w:basedOn w:val="Normal"/>
    <w:link w:val="FooterChar"/>
    <w:uiPriority w:val="99"/>
    <w:unhideWhenUsed/>
    <w:rsid w:val="00450966"/>
    <w:pPr>
      <w:tabs>
        <w:tab w:val="center" w:pos="4320"/>
        <w:tab w:val="right" w:pos="8640"/>
      </w:tabs>
      <w:spacing w:after="0"/>
    </w:pPr>
  </w:style>
  <w:style w:type="character" w:customStyle="1" w:styleId="FooterChar">
    <w:name w:val="Footer Char"/>
    <w:basedOn w:val="DefaultParagraphFont"/>
    <w:link w:val="Footer"/>
    <w:uiPriority w:val="99"/>
    <w:rsid w:val="00450966"/>
    <w:rPr>
      <w:sz w:val="24"/>
      <w:szCs w:val="24"/>
    </w:rPr>
  </w:style>
  <w:style w:type="paragraph" w:styleId="BalloonText">
    <w:name w:val="Balloon Text"/>
    <w:basedOn w:val="Normal"/>
    <w:link w:val="BalloonTextChar"/>
    <w:uiPriority w:val="99"/>
    <w:semiHidden/>
    <w:unhideWhenUsed/>
    <w:rsid w:val="0045096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5096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Nicholls</dc:creator>
  <cp:lastModifiedBy>P Wilks-Hamid</cp:lastModifiedBy>
  <cp:revision>2</cp:revision>
  <cp:lastPrinted>2013-11-05T09:19:00Z</cp:lastPrinted>
  <dcterms:created xsi:type="dcterms:W3CDTF">2014-04-02T09:43:00Z</dcterms:created>
  <dcterms:modified xsi:type="dcterms:W3CDTF">2014-04-02T09:43:00Z</dcterms:modified>
</cp:coreProperties>
</file>